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04F" w:rsidRPr="0050604F" w:rsidRDefault="0050604F" w:rsidP="0050604F">
      <w:pPr>
        <w:shd w:val="clear" w:color="auto" w:fill="F4F4F4"/>
        <w:spacing w:after="0" w:line="189" w:lineRule="atLeast"/>
        <w:textAlignment w:val="top"/>
        <w:outlineLvl w:val="1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008080"/>
          <w:sz w:val="11"/>
          <w:szCs w:val="11"/>
          <w:bdr w:val="none" w:sz="0" w:space="0" w:color="auto" w:frame="1"/>
          <w:lang w:eastAsia="cs-CZ"/>
        </w:rPr>
        <w:t>ROMOSS </w:t>
      </w:r>
      <w:r w:rsidRPr="0050604F">
        <w:rPr>
          <w:rFonts w:ascii="Arial" w:eastAsia="Times New Roman" w:hAnsi="Arial" w:cs="Arial"/>
          <w:b/>
          <w:bCs/>
          <w:color w:val="008080"/>
          <w:sz w:val="11"/>
          <w:lang w:eastAsia="cs-CZ"/>
        </w:rPr>
        <w:t xml:space="preserve">SOLO 6 | </w:t>
      </w:r>
      <w:proofErr w:type="spellStart"/>
      <w:r w:rsidRPr="0050604F">
        <w:rPr>
          <w:rFonts w:ascii="Arial" w:eastAsia="Times New Roman" w:hAnsi="Arial" w:cs="Arial"/>
          <w:b/>
          <w:bCs/>
          <w:color w:val="008080"/>
          <w:sz w:val="1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b/>
          <w:bCs/>
          <w:color w:val="008080"/>
          <w:sz w:val="11"/>
          <w:lang w:eastAsia="cs-CZ"/>
        </w:rPr>
        <w:t xml:space="preserve"> bank s kapacitou 16000mAh</w:t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Více zážitků, to je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 </w:t>
      </w:r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>ROMOSS </w:t>
      </w:r>
      <w:proofErr w:type="spellStart"/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>Solo</w:t>
      </w:r>
      <w:proofErr w:type="spellEnd"/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 xml:space="preserve"> 6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s enormní kapacitou 16000mAh představující stabilní, bezpečný a dlouhotrvající záložní zdroj energie pro tablety, mobilní telefony nebo jiná přenosná zařízení. Nejen, že rychle nabíjí, ale také sám je nabitý rychleji než konkurenční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banky.</w:t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6486525" cy="1901825"/>
            <wp:effectExtent l="19050" t="0" r="9525" b="0"/>
            <wp:docPr id="1" name="obrázek 1" descr="Romoss solo 6 - podporované funkce a technolog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moss solo 6 - podporované funkce a technologi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90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04F" w:rsidRPr="0050604F" w:rsidRDefault="0050604F" w:rsidP="0050604F">
      <w:pPr>
        <w:shd w:val="clear" w:color="auto" w:fill="F4F4F4"/>
        <w:spacing w:after="0" w:line="176" w:lineRule="atLeast"/>
        <w:ind w:left="54" w:right="54"/>
        <w:textAlignment w:val="top"/>
        <w:outlineLvl w:val="2"/>
        <w:rPr>
          <w:rFonts w:ascii="Arial" w:eastAsia="Times New Roman" w:hAnsi="Arial" w:cs="Arial"/>
          <w:caps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aps/>
          <w:color w:val="008080"/>
          <w:sz w:val="11"/>
          <w:szCs w:val="11"/>
          <w:bdr w:val="none" w:sz="0" w:space="0" w:color="auto" w:frame="1"/>
          <w:lang w:eastAsia="cs-CZ"/>
        </w:rPr>
        <w:t>FITCHARGE</w:t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 w:rsidRPr="0050604F">
        <w:rPr>
          <w:rFonts w:ascii="Arial" w:eastAsia="Times New Roman" w:hAnsi="Arial" w:cs="Arial"/>
          <w:i/>
          <w:iCs/>
          <w:color w:val="333333"/>
          <w:sz w:val="24"/>
          <w:szCs w:val="24"/>
          <w:lang w:eastAsia="cs-CZ"/>
        </w:rPr>
        <w:t xml:space="preserve">ROMOSS </w:t>
      </w:r>
      <w:proofErr w:type="spellStart"/>
      <w:r w:rsidRPr="0050604F">
        <w:rPr>
          <w:rFonts w:ascii="Arial" w:eastAsia="Times New Roman" w:hAnsi="Arial" w:cs="Arial"/>
          <w:i/>
          <w:iCs/>
          <w:color w:val="333333"/>
          <w:sz w:val="24"/>
          <w:szCs w:val="24"/>
          <w:lang w:eastAsia="cs-CZ"/>
        </w:rPr>
        <w:t>Solo</w:t>
      </w:r>
      <w:proofErr w:type="spellEnd"/>
      <w:r w:rsidRPr="0050604F">
        <w:rPr>
          <w:rFonts w:ascii="Arial" w:eastAsia="Times New Roman" w:hAnsi="Arial" w:cs="Arial"/>
          <w:i/>
          <w:iCs/>
          <w:color w:val="333333"/>
          <w:sz w:val="24"/>
          <w:szCs w:val="24"/>
          <w:lang w:eastAsia="cs-CZ"/>
        </w:rPr>
        <w:t xml:space="preserve"> 6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se chlubí vysokou mírou kompatibility, napříč spektrem elektronických zařízení, díky technologie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FitCharge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, která automaticky rozpozná požadovaný vstupní proud připojeného zařízení, které je potřeba dobít a přizpůsobit proces dodání energie jeho specifickým požadavkům.</w:t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Až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superhrdinské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nabíjení téměř bez plýtvání. Se skvěle navrženým uspořádáním a zvolenými prvky je tento externí zdroj schopen předat více než 85% aktuální energie do připojeného zařízení, což je nárůst 10% oproti průměrným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bankům.</w:t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3893820" cy="2382520"/>
            <wp:effectExtent l="19050" t="0" r="0" b="0"/>
            <wp:docPr id="2" name="obrázek 2" descr="Romoss solo 6 - FitCh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moss solo 6 - FitCharg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238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2438400" cy="2382520"/>
            <wp:effectExtent l="19050" t="0" r="0" b="0"/>
            <wp:docPr id="3" name="obrázek 3" descr="Romoss solo 6 - lepší než konkur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moss solo 6 - lepší než konkur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38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04F" w:rsidRPr="0050604F" w:rsidRDefault="0050604F" w:rsidP="0050604F">
      <w:pPr>
        <w:shd w:val="clear" w:color="auto" w:fill="F4F4F4"/>
        <w:spacing w:after="0" w:line="176" w:lineRule="atLeast"/>
        <w:ind w:left="54" w:right="54"/>
        <w:textAlignment w:val="top"/>
        <w:outlineLvl w:val="2"/>
        <w:rPr>
          <w:rFonts w:ascii="Arial" w:eastAsia="Times New Roman" w:hAnsi="Arial" w:cs="Arial"/>
          <w:caps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aps/>
          <w:color w:val="008080"/>
          <w:sz w:val="11"/>
          <w:szCs w:val="11"/>
          <w:bdr w:val="none" w:sz="0" w:space="0" w:color="auto" w:frame="1"/>
          <w:lang w:eastAsia="cs-CZ"/>
        </w:rPr>
        <w:t>SYNCHRONNÍ NABÍJENÍ A 2 VÝSTUPY</w:t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Synchronní nabíjení Vám pak umožňuje dobíjet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 i Vaše zařízení současně. S touto funkcionalitou máte přehled a jistotu o nabití nejen primární baterie uvnitř Vašeho zařízení, ale také té externí od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ROMOSSu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.</w:t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3258185" cy="1901825"/>
            <wp:effectExtent l="19050" t="0" r="0" b="0"/>
            <wp:docPr id="4" name="obrázek 4" descr="Romoss solo 6 - synchronní nabíj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moss solo 6 - synchronní nabíjen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190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3258185" cy="1901825"/>
            <wp:effectExtent l="19050" t="0" r="0" b="0"/>
            <wp:docPr id="5" name="obrázek 5" descr="Romoss solo 6 - rychlý 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moss solo 6 - rychlý po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190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Chcete ušetřit více času a předchozí odstavec Vás dostatečně nepřesvědčil? V případě, že vlastníte více zařízení, které byste rádi zásobovali externí energií, můžete tak učinit a to konkrétně díky dvěma výstupům, jedním 1A a druhým 2,1A. Druhý zmíněný přenese energii do připojeného přístroje rychleji, než kdy dřív. Samotný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proofErr w:type="spellStart"/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>Solo</w:t>
      </w:r>
      <w:proofErr w:type="spellEnd"/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 xml:space="preserve"> 6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nabijete za pomoci 2,1A vstupu za 10,5 hodiny, což je 2x rychlejší, než 21 hodin průměrného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banku o stejné kapacitě.</w:t>
      </w:r>
    </w:p>
    <w:p w:rsidR="0050604F" w:rsidRPr="0050604F" w:rsidRDefault="0050604F" w:rsidP="0050604F">
      <w:pPr>
        <w:shd w:val="clear" w:color="auto" w:fill="F4F4F4"/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lastRenderedPageBreak/>
        <w:drawing>
          <wp:inline distT="0" distB="0" distL="0" distR="0">
            <wp:extent cx="2687320" cy="1670050"/>
            <wp:effectExtent l="19050" t="0" r="0" b="0"/>
            <wp:docPr id="6" name="obrázek 6" descr="Romoss solo 6 - dva výstu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omoss solo 6 - dva výstup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167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3971290" cy="1670050"/>
            <wp:effectExtent l="19050" t="0" r="0" b="0"/>
            <wp:docPr id="7" name="obrázek 7" descr="Romoss solo 6 - rychlé nabíj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omoss solo 6 - rychlé nabíjen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290" cy="167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br/>
      </w:r>
    </w:p>
    <w:p w:rsidR="0050604F" w:rsidRPr="0050604F" w:rsidRDefault="0050604F" w:rsidP="0050604F">
      <w:pPr>
        <w:shd w:val="clear" w:color="auto" w:fill="F4F4F4"/>
        <w:spacing w:after="0" w:line="176" w:lineRule="atLeast"/>
        <w:ind w:left="54" w:right="54"/>
        <w:textAlignment w:val="top"/>
        <w:outlineLvl w:val="2"/>
        <w:rPr>
          <w:rFonts w:ascii="Arial" w:eastAsia="Times New Roman" w:hAnsi="Arial" w:cs="Arial"/>
          <w:caps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aps/>
          <w:color w:val="008080"/>
          <w:sz w:val="11"/>
          <w:szCs w:val="11"/>
          <w:bdr w:val="none" w:sz="0" w:space="0" w:color="auto" w:frame="1"/>
          <w:lang w:eastAsia="cs-CZ"/>
        </w:rPr>
        <w:t>NEČEKANĚ BEZPEČNÝ POWER BANK S OCHRANOU PROTI:</w:t>
      </w:r>
    </w:p>
    <w:p w:rsidR="0050604F" w:rsidRPr="0050604F" w:rsidRDefault="0050604F" w:rsidP="0050604F">
      <w:pPr>
        <w:numPr>
          <w:ilvl w:val="0"/>
          <w:numId w:val="1"/>
        </w:numPr>
        <w:spacing w:beforeAutospacing="1" w:after="0" w:afterAutospacing="1" w:line="135" w:lineRule="atLeast"/>
        <w:ind w:left="270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Přebití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– chrání bateriové články od přebití pro prodloužení jejich životnosti</w:t>
      </w:r>
    </w:p>
    <w:p w:rsidR="0050604F" w:rsidRPr="0050604F" w:rsidRDefault="0050604F" w:rsidP="0050604F">
      <w:pPr>
        <w:numPr>
          <w:ilvl w:val="0"/>
          <w:numId w:val="1"/>
        </w:numPr>
        <w:spacing w:beforeAutospacing="1" w:after="0" w:afterAutospacing="1" w:line="135" w:lineRule="atLeast"/>
        <w:ind w:left="270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Přílišnému vybití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– maximalizuje životnost baterie Vašeho zařízení ochranou od přebití</w:t>
      </w:r>
    </w:p>
    <w:p w:rsidR="0050604F" w:rsidRPr="0050604F" w:rsidRDefault="0050604F" w:rsidP="0050604F">
      <w:pPr>
        <w:numPr>
          <w:ilvl w:val="0"/>
          <w:numId w:val="1"/>
        </w:numPr>
        <w:spacing w:beforeAutospacing="1" w:after="0" w:afterAutospacing="1" w:line="135" w:lineRule="atLeast"/>
        <w:ind w:left="270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Přepětí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– Aktivní kontrola pro udržení I/O napětí na bezpečné a konstantní úrovni</w:t>
      </w:r>
    </w:p>
    <w:p w:rsidR="0050604F" w:rsidRPr="0050604F" w:rsidRDefault="0050604F" w:rsidP="0050604F">
      <w:pPr>
        <w:numPr>
          <w:ilvl w:val="0"/>
          <w:numId w:val="1"/>
        </w:numPr>
        <w:spacing w:beforeAutospacing="1" w:after="0" w:afterAutospacing="1" w:line="135" w:lineRule="atLeast"/>
        <w:ind w:left="270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Nadproudu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– chrání Vaše zařízení proti náhlým změnám proudu</w:t>
      </w:r>
    </w:p>
    <w:p w:rsidR="0050604F" w:rsidRPr="0050604F" w:rsidRDefault="0050604F" w:rsidP="0050604F">
      <w:pPr>
        <w:numPr>
          <w:ilvl w:val="0"/>
          <w:numId w:val="1"/>
        </w:numPr>
        <w:spacing w:beforeAutospacing="1" w:after="0" w:afterAutospacing="1" w:line="135" w:lineRule="atLeast"/>
        <w:ind w:left="270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Ochrana teploty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– navržené obvody zajišťují, že články baterie nikdy nepřekročí při nabíjení bezpečnou teplotu</w:t>
      </w:r>
    </w:p>
    <w:p w:rsidR="0050604F" w:rsidRPr="0050604F" w:rsidRDefault="0050604F" w:rsidP="0050604F">
      <w:pPr>
        <w:numPr>
          <w:ilvl w:val="0"/>
          <w:numId w:val="1"/>
        </w:numPr>
        <w:spacing w:beforeAutospacing="1" w:after="0" w:afterAutospacing="1" w:line="135" w:lineRule="atLeast"/>
        <w:ind w:left="270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Ochrana proti zkratu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– Dojde-li ke zkratu, nabíjení je okamžitě ukončeno, aby se předešlo možnému poškození</w:t>
      </w:r>
    </w:p>
    <w:p w:rsidR="0050604F" w:rsidRPr="0050604F" w:rsidRDefault="0050604F" w:rsidP="0050604F">
      <w:pPr>
        <w:numPr>
          <w:ilvl w:val="0"/>
          <w:numId w:val="1"/>
        </w:numPr>
        <w:spacing w:beforeAutospacing="1" w:after="0" w:afterAutospacing="1" w:line="135" w:lineRule="atLeast"/>
        <w:ind w:left="270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Reset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– po používání v nestabilních podmínkách dojde stisknutím on/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off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tlačítka k obnovení originálního stavu</w:t>
      </w:r>
    </w:p>
    <w:p w:rsidR="0050604F" w:rsidRPr="0050604F" w:rsidRDefault="0050604F" w:rsidP="0050604F">
      <w:pPr>
        <w:shd w:val="clear" w:color="auto" w:fill="F4F4F4"/>
        <w:spacing w:after="0" w:line="176" w:lineRule="atLeast"/>
        <w:ind w:left="54" w:right="54"/>
        <w:textAlignment w:val="top"/>
        <w:outlineLvl w:val="2"/>
        <w:rPr>
          <w:rFonts w:ascii="Arial" w:eastAsia="Times New Roman" w:hAnsi="Arial" w:cs="Arial"/>
          <w:caps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aps/>
          <w:color w:val="008080"/>
          <w:sz w:val="11"/>
          <w:szCs w:val="11"/>
          <w:bdr w:val="none" w:sz="0" w:space="0" w:color="auto" w:frame="1"/>
          <w:lang w:eastAsia="cs-CZ"/>
        </w:rPr>
        <w:t>CHYTROST A ELEGANCE</w:t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Svou chytrost demonstruje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Solo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6 také funkcí automatického vypnutí po 60 vteřinách nečinnosti. Je-li však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 v chodu, pak tuto skutečnost dokazují rozsvícené LED diody. Čím více diod svítí, tím je v 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ROMOSSu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více energie, kterou může rozdat (4 diody = 100%, 1 dioda = 25%). Pokud se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 nabíjí, poslední dioda nesvítí, ale bliká.</w:t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2906395" cy="1524000"/>
            <wp:effectExtent l="19050" t="0" r="8255" b="0"/>
            <wp:docPr id="8" name="obrázek 8" descr="Romoss solo 6 - automatické vypnu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omoss solo 6 - automatické vypnutí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3799205" cy="1524000"/>
            <wp:effectExtent l="19050" t="0" r="0" b="0"/>
            <wp:docPr id="9" name="obrázek 9" descr="Romoss solo 6 - LED dio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omoss solo 6 - LED diod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20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lastRenderedPageBreak/>
        <w:t xml:space="preserve">Veškerá funkcionalita je ukryta v elegantním a stylovém hávu s vynikající povrchovou úpravou odolnou proti poškrábání. Vás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bank</w:t>
      </w:r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>ROMOSS</w:t>
      </w:r>
      <w:proofErr w:type="spellEnd"/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 xml:space="preserve"> </w:t>
      </w:r>
      <w:proofErr w:type="spellStart"/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>Solo</w:t>
      </w:r>
      <w:proofErr w:type="spellEnd"/>
      <w:r w:rsidRPr="0050604F">
        <w:rPr>
          <w:rFonts w:ascii="Arial" w:eastAsia="Times New Roman" w:hAnsi="Arial" w:cs="Arial"/>
          <w:i/>
          <w:iCs/>
          <w:color w:val="333333"/>
          <w:sz w:val="9"/>
          <w:lang w:eastAsia="cs-CZ"/>
        </w:rPr>
        <w:t xml:space="preserve"> 6</w:t>
      </w:r>
      <w:r w:rsidRPr="0050604F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 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16000mAh stále vypadá jako nový!</w:t>
      </w:r>
    </w:p>
    <w:p w:rsidR="0050604F" w:rsidRPr="0050604F" w:rsidRDefault="0050604F" w:rsidP="0050604F">
      <w:pPr>
        <w:shd w:val="clear" w:color="auto" w:fill="F4F4F4"/>
        <w:spacing w:after="0" w:line="176" w:lineRule="atLeast"/>
        <w:ind w:left="54" w:right="54"/>
        <w:textAlignment w:val="top"/>
        <w:outlineLvl w:val="2"/>
        <w:rPr>
          <w:rFonts w:ascii="Arial" w:eastAsia="Times New Roman" w:hAnsi="Arial" w:cs="Arial"/>
          <w:caps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aps/>
          <w:color w:val="008080"/>
          <w:sz w:val="11"/>
          <w:szCs w:val="11"/>
          <w:bdr w:val="none" w:sz="0" w:space="0" w:color="auto" w:frame="1"/>
          <w:lang w:eastAsia="cs-CZ"/>
        </w:rPr>
        <w:t>TECHNICKÉ SPECIFIKACE</w:t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Kapacita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: 16000mAh</w:t>
      </w:r>
      <w:r w:rsidRPr="0050604F">
        <w:rPr>
          <w:rFonts w:ascii="Arial" w:eastAsia="Times New Roman" w:hAnsi="Arial" w:cs="Arial"/>
          <w:sz w:val="11"/>
          <w:szCs w:val="11"/>
          <w:lang w:eastAsia="cs-CZ"/>
        </w:rPr>
        <w:br/>
      </w: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Typ baterie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: Li-ion</w:t>
      </w:r>
      <w:r w:rsidRPr="0050604F">
        <w:rPr>
          <w:rFonts w:ascii="Arial" w:eastAsia="Times New Roman" w:hAnsi="Arial" w:cs="Arial"/>
          <w:sz w:val="11"/>
          <w:szCs w:val="11"/>
          <w:lang w:eastAsia="cs-CZ"/>
        </w:rPr>
        <w:br/>
      </w: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Vstup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: DC5V 2.1A MAX</w:t>
      </w:r>
      <w:r w:rsidRPr="0050604F">
        <w:rPr>
          <w:rFonts w:ascii="Arial" w:eastAsia="Times New Roman" w:hAnsi="Arial" w:cs="Arial"/>
          <w:sz w:val="11"/>
          <w:szCs w:val="11"/>
          <w:lang w:eastAsia="cs-CZ"/>
        </w:rPr>
        <w:br/>
      </w: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Výstup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: DC5V 1A MAX | DCV5V</w:t>
      </w:r>
      <w:r w:rsidRPr="0050604F">
        <w:rPr>
          <w:rFonts w:ascii="Arial" w:eastAsia="Times New Roman" w:hAnsi="Arial" w:cs="Arial"/>
          <w:sz w:val="11"/>
          <w:szCs w:val="11"/>
          <w:lang w:eastAsia="cs-CZ"/>
        </w:rPr>
        <w:br/>
      </w: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Doba nabíjení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: 10,5 hodiny</w:t>
      </w:r>
      <w:r w:rsidRPr="0050604F">
        <w:rPr>
          <w:rFonts w:ascii="Arial" w:eastAsia="Times New Roman" w:hAnsi="Arial" w:cs="Arial"/>
          <w:sz w:val="11"/>
          <w:szCs w:val="11"/>
          <w:lang w:eastAsia="cs-CZ"/>
        </w:rPr>
        <w:br/>
      </w: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Hmotnost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: 452 gramů</w:t>
      </w:r>
      <w:r w:rsidRPr="0050604F">
        <w:rPr>
          <w:rFonts w:ascii="Arial" w:eastAsia="Times New Roman" w:hAnsi="Arial" w:cs="Arial"/>
          <w:sz w:val="11"/>
          <w:szCs w:val="11"/>
          <w:lang w:eastAsia="cs-CZ"/>
        </w:rPr>
        <w:br/>
      </w:r>
      <w:r w:rsidRPr="0050604F">
        <w:rPr>
          <w:rFonts w:ascii="Arial" w:eastAsia="Times New Roman" w:hAnsi="Arial" w:cs="Arial"/>
          <w:b/>
          <w:bCs/>
          <w:color w:val="333333"/>
          <w:sz w:val="9"/>
          <w:lang w:eastAsia="cs-CZ"/>
        </w:rPr>
        <w:t>Rozměry</w:t>
      </w: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: 160x80x22,6 mm</w:t>
      </w:r>
    </w:p>
    <w:p w:rsidR="0050604F" w:rsidRPr="0050604F" w:rsidRDefault="0050604F" w:rsidP="0050604F">
      <w:pPr>
        <w:spacing w:after="0" w:line="176" w:lineRule="atLeast"/>
        <w:ind w:left="54" w:right="54"/>
        <w:textAlignment w:val="top"/>
        <w:outlineLvl w:val="2"/>
        <w:rPr>
          <w:rFonts w:ascii="Arial" w:eastAsia="Times New Roman" w:hAnsi="Arial" w:cs="Arial"/>
          <w:caps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aps/>
          <w:color w:val="008080"/>
          <w:sz w:val="11"/>
          <w:szCs w:val="11"/>
          <w:bdr w:val="none" w:sz="0" w:space="0" w:color="auto" w:frame="1"/>
          <w:lang w:eastAsia="cs-CZ"/>
        </w:rPr>
        <w:t>POPIS PRODUKTU</w:t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sz w:val="11"/>
          <w:szCs w:val="11"/>
          <w:lang w:eastAsia="cs-CZ"/>
        </w:rPr>
        <w:t> </w:t>
      </w:r>
      <w:r>
        <w:rPr>
          <w:rFonts w:ascii="Arial" w:eastAsia="Times New Roman" w:hAnsi="Arial" w:cs="Arial"/>
          <w:noProof/>
          <w:sz w:val="11"/>
          <w:szCs w:val="11"/>
          <w:lang w:eastAsia="cs-CZ"/>
        </w:rPr>
        <w:drawing>
          <wp:inline distT="0" distB="0" distL="0" distR="0">
            <wp:extent cx="6666865" cy="1485265"/>
            <wp:effectExtent l="19050" t="0" r="635" b="0"/>
            <wp:docPr id="10" name="obrázek 10" descr="http://www.romoss.cz/fotky51780/solo_6/romoss%20solo%206%20-%20po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romoss.cz/fotky51780/solo_6/romoss%20solo%206%20-%20popi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5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47"/>
        <w:gridCol w:w="2211"/>
        <w:gridCol w:w="1172"/>
      </w:tblGrid>
      <w:tr w:rsidR="0050604F" w:rsidRPr="0050604F" w:rsidTr="0050604F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604F" w:rsidRPr="0050604F" w:rsidRDefault="0050604F" w:rsidP="0050604F">
            <w:pPr>
              <w:spacing w:after="0" w:line="162" w:lineRule="atLeast"/>
              <w:jc w:val="center"/>
              <w:textAlignment w:val="top"/>
              <w:rPr>
                <w:rFonts w:ascii="Times New Roman" w:eastAsia="Times New Roman" w:hAnsi="Times New Roman" w:cs="Times New Roman"/>
                <w:color w:val="5D5D5D"/>
                <w:sz w:val="11"/>
                <w:szCs w:val="11"/>
                <w:lang w:eastAsia="cs-CZ"/>
              </w:rPr>
            </w:pP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A 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>– tlačítko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B 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 xml:space="preserve">– vstupní </w:t>
            </w:r>
            <w:proofErr w:type="spellStart"/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>micro</w:t>
            </w:r>
            <w:proofErr w:type="spellEnd"/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 xml:space="preserve"> USB port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C 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>– výstupní port USB (1)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604F" w:rsidRPr="0050604F" w:rsidRDefault="0050604F" w:rsidP="00506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D5D5D"/>
                <w:sz w:val="24"/>
                <w:szCs w:val="24"/>
                <w:lang w:eastAsia="cs-CZ"/>
              </w:rPr>
            </w:pP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D 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>– výstupní port USB (2.1)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E 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>– LED indikátory nabití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F 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 xml:space="preserve">– </w:t>
            </w:r>
            <w:proofErr w:type="spellStart"/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>micro</w:t>
            </w:r>
            <w:proofErr w:type="spellEnd"/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 xml:space="preserve"> USB konektor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604F" w:rsidRPr="0050604F" w:rsidRDefault="0050604F" w:rsidP="0050604F">
            <w:pPr>
              <w:spacing w:after="0" w:line="162" w:lineRule="atLeast"/>
              <w:jc w:val="center"/>
              <w:textAlignment w:val="top"/>
              <w:rPr>
                <w:rFonts w:ascii="Times New Roman" w:eastAsia="Times New Roman" w:hAnsi="Times New Roman" w:cs="Times New Roman"/>
                <w:color w:val="5D5D5D"/>
                <w:sz w:val="11"/>
                <w:szCs w:val="11"/>
                <w:lang w:eastAsia="cs-CZ"/>
              </w:rPr>
            </w:pP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G 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 xml:space="preserve">– USB </w:t>
            </w:r>
            <w:proofErr w:type="gramStart"/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t>kabel</w:t>
            </w:r>
            <w:r w:rsidRPr="00506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.</w:t>
            </w: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szCs w:val="9"/>
                <w:bdr w:val="none" w:sz="0" w:space="0" w:color="auto" w:frame="1"/>
                <w:lang w:eastAsia="cs-CZ"/>
              </w:rPr>
              <w:br/>
            </w:r>
            <w:r w:rsidRPr="0050604F">
              <w:rPr>
                <w:rFonts w:ascii="Times New Roman" w:eastAsia="Times New Roman" w:hAnsi="Times New Roman" w:cs="Times New Roman"/>
                <w:b/>
                <w:bCs/>
                <w:color w:val="333333"/>
                <w:sz w:val="9"/>
                <w:lang w:eastAsia="cs-CZ"/>
              </w:rPr>
              <w:t>.</w:t>
            </w:r>
            <w:proofErr w:type="gramEnd"/>
          </w:p>
        </w:tc>
      </w:tr>
    </w:tbl>
    <w:p w:rsidR="0050604F" w:rsidRPr="0050604F" w:rsidRDefault="0050604F" w:rsidP="0050604F">
      <w:pPr>
        <w:spacing w:after="0" w:line="176" w:lineRule="atLeast"/>
        <w:ind w:left="54" w:right="54"/>
        <w:textAlignment w:val="top"/>
        <w:outlineLvl w:val="2"/>
        <w:rPr>
          <w:rFonts w:ascii="Arial" w:eastAsia="Times New Roman" w:hAnsi="Arial" w:cs="Arial"/>
          <w:caps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aps/>
          <w:color w:val="008080"/>
          <w:sz w:val="11"/>
          <w:szCs w:val="11"/>
          <w:bdr w:val="none" w:sz="0" w:space="0" w:color="auto" w:frame="1"/>
          <w:lang w:eastAsia="cs-CZ"/>
        </w:rPr>
        <w:t>OBSAH BALENÍ</w:t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bdr w:val="none" w:sz="0" w:space="0" w:color="auto" w:frame="1"/>
          <w:lang w:eastAsia="cs-CZ"/>
        </w:rPr>
        <w:drawing>
          <wp:inline distT="0" distB="0" distL="0" distR="0">
            <wp:extent cx="1446530" cy="953135"/>
            <wp:effectExtent l="19050" t="0" r="1270" b="0"/>
            <wp:docPr id="11" name="obrázek 11" descr="Romoss solo 6 - obsah bal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omoss solo 6 - obsah balení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95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sz w:val="11"/>
          <w:szCs w:val="11"/>
          <w:lang w:eastAsia="cs-CZ"/>
        </w:rPr>
        <w:t> </w:t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1x ROMOSS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Power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Bank </w:t>
      </w:r>
      <w:proofErr w:type="spellStart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Solo</w:t>
      </w:r>
      <w:proofErr w:type="spellEnd"/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 xml:space="preserve"> 6</w:t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1x USB kabel</w:t>
      </w:r>
    </w:p>
    <w:p w:rsidR="0050604F" w:rsidRPr="0050604F" w:rsidRDefault="0050604F" w:rsidP="0050604F">
      <w:pPr>
        <w:spacing w:after="0" w:line="162" w:lineRule="atLeast"/>
        <w:textAlignment w:val="top"/>
        <w:rPr>
          <w:rFonts w:ascii="Arial" w:eastAsia="Times New Roman" w:hAnsi="Arial" w:cs="Arial"/>
          <w:sz w:val="11"/>
          <w:szCs w:val="11"/>
          <w:lang w:eastAsia="cs-CZ"/>
        </w:rPr>
      </w:pPr>
      <w:r w:rsidRPr="0050604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cs-CZ"/>
        </w:rPr>
        <w:t>1x uživatelský manuál</w:t>
      </w:r>
    </w:p>
    <w:p w:rsidR="00491CC9" w:rsidRDefault="00491CC9"/>
    <w:sectPr w:rsidR="00491CC9" w:rsidSect="005060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A27C9"/>
    <w:multiLevelType w:val="multilevel"/>
    <w:tmpl w:val="7EF01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0604F"/>
    <w:rsid w:val="00491CC9"/>
    <w:rsid w:val="00506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CC9"/>
  </w:style>
  <w:style w:type="paragraph" w:styleId="Nadpis2">
    <w:name w:val="heading 2"/>
    <w:basedOn w:val="Normln"/>
    <w:link w:val="Nadpis2Char"/>
    <w:uiPriority w:val="9"/>
    <w:qFormat/>
    <w:rsid w:val="005060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060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0604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0604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0604F"/>
    <w:rPr>
      <w:b/>
      <w:bCs/>
    </w:rPr>
  </w:style>
  <w:style w:type="paragraph" w:styleId="Normlnweb">
    <w:name w:val="Normal (Web)"/>
    <w:basedOn w:val="Normln"/>
    <w:uiPriority w:val="99"/>
    <w:unhideWhenUsed/>
    <w:rsid w:val="00506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50604F"/>
    <w:rPr>
      <w:i/>
      <w:iCs/>
    </w:rPr>
  </w:style>
  <w:style w:type="character" w:customStyle="1" w:styleId="apple-converted-space">
    <w:name w:val="apple-converted-space"/>
    <w:basedOn w:val="Standardnpsmoodstavce"/>
    <w:rsid w:val="0050604F"/>
  </w:style>
  <w:style w:type="paragraph" w:styleId="Textbubliny">
    <w:name w:val="Balloon Text"/>
    <w:basedOn w:val="Normln"/>
    <w:link w:val="TextbublinyChar"/>
    <w:uiPriority w:val="99"/>
    <w:semiHidden/>
    <w:unhideWhenUsed/>
    <w:rsid w:val="00506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60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4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64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9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3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475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Zetek</dc:creator>
  <cp:lastModifiedBy>Zetek</cp:lastModifiedBy>
  <cp:revision>1</cp:revision>
  <cp:lastPrinted>2015-12-27T08:48:00Z</cp:lastPrinted>
  <dcterms:created xsi:type="dcterms:W3CDTF">2015-12-27T08:47:00Z</dcterms:created>
  <dcterms:modified xsi:type="dcterms:W3CDTF">2015-12-27T08:50:00Z</dcterms:modified>
</cp:coreProperties>
</file>