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300"/>
      </w:tblGrid>
      <w:tr w:rsidR="005F748E" w:rsidRPr="005F748E">
        <w:trPr>
          <w:tblCellSpacing w:w="0" w:type="dxa"/>
        </w:trPr>
        <w:tc>
          <w:tcPr>
            <w:tcW w:w="0" w:type="auto"/>
            <w:hideMark/>
          </w:tcPr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94"/>
              <w:gridCol w:w="6"/>
            </w:tblGrid>
            <w:tr w:rsidR="005F748E" w:rsidRPr="005F748E">
              <w:trPr>
                <w:tblCellSpacing w:w="0" w:type="dxa"/>
              </w:trPr>
              <w:tc>
                <w:tcPr>
                  <w:tcW w:w="5000" w:type="pct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1370AB"/>
                      <w:sz w:val="24"/>
                      <w:lang w:eastAsia="sk-SK"/>
                    </w:rPr>
                    <w:t>Podrobnejšie informácie o tomto počítači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sk-SK"/>
              </w:rPr>
            </w:pPr>
          </w:p>
        </w:tc>
      </w:tr>
      <w:tr w:rsidR="005F748E" w:rsidRPr="005F748E">
        <w:trPr>
          <w:tblCellSpacing w:w="0" w:type="dxa"/>
        </w:trPr>
        <w:tc>
          <w:tcPr>
            <w:tcW w:w="0" w:type="auto"/>
            <w:hideMark/>
          </w:tcPr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sk-SK"/>
              </w:rPr>
            </w:pPr>
          </w:p>
          <w:tbl>
            <w:tblPr>
              <w:tblW w:w="5000" w:type="pct"/>
              <w:tblCellSpacing w:w="0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1875"/>
              <w:gridCol w:w="4485"/>
              <w:gridCol w:w="1180"/>
              <w:gridCol w:w="1750"/>
            </w:tblGrid>
            <w:tr w:rsidR="005F748E" w:rsidRPr="005F748E">
              <w:trPr>
                <w:tblCellSpacing w:w="0" w:type="dxa"/>
              </w:trPr>
              <w:tc>
                <w:tcPr>
                  <w:tcW w:w="1875" w:type="dxa"/>
                  <w:tcBorders>
                    <w:bottom w:val="single" w:sz="4" w:space="0" w:color="CCCCCC"/>
                  </w:tcBorders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Súčasť</w:t>
                  </w:r>
                </w:p>
              </w:tc>
              <w:tc>
                <w:tcPr>
                  <w:tcW w:w="0" w:type="auto"/>
                  <w:tcBorders>
                    <w:bottom w:val="single" w:sz="4" w:space="0" w:color="CCCCCC"/>
                  </w:tcBorders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Podrobnosti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CCCCCC"/>
                  </w:tcBorders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Sekundárne skóre</w:t>
                  </w:r>
                </w:p>
              </w:tc>
              <w:tc>
                <w:tcPr>
                  <w:tcW w:w="1500" w:type="dxa"/>
                  <w:tcBorders>
                    <w:bottom w:val="single" w:sz="4" w:space="0" w:color="CCCCCC"/>
                  </w:tcBorders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Základné skóre</w:t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1875" w:type="dxa"/>
                  <w:tcBorders>
                    <w:bottom w:val="single" w:sz="4" w:space="0" w:color="FFFFFF"/>
                  </w:tcBorders>
                  <w:shd w:val="clear" w:color="auto" w:fill="EAEAEA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  <w:t>Procesor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FFFFF"/>
                  </w:tcBorders>
                  <w:shd w:val="clear" w:color="auto" w:fill="F0F0F0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 xml:space="preserve">Pentium(R) </w:t>
                  </w:r>
                  <w:proofErr w:type="spellStart"/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Dual-Core</w:t>
                  </w:r>
                  <w:proofErr w:type="spellEnd"/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 xml:space="preserve"> CPU E5200 @ 2.50GHz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FFFFFF"/>
                  </w:tcBorders>
                  <w:shd w:val="clear" w:color="auto" w:fill="F5F5F5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5,9</w:t>
                  </w:r>
                </w:p>
              </w:tc>
              <w:tc>
                <w:tcPr>
                  <w:tcW w:w="1500" w:type="dxa"/>
                  <w:vMerge w:val="restart"/>
                  <w:shd w:val="clear" w:color="auto" w:fill="E0E0E0"/>
                  <w:vAlign w:val="bottom"/>
                  <w:hideMark/>
                </w:tcPr>
                <w:tbl>
                  <w:tblPr>
                    <w:tblW w:w="15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00"/>
                  </w:tblGrid>
                  <w:tr w:rsidR="005F748E" w:rsidRPr="005F748E">
                    <w:trPr>
                      <w:trHeight w:val="150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jc w:val="center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b/>
                            <w:bCs/>
                            <w:color w:val="FFFFFF"/>
                            <w:sz w:val="64"/>
                            <w:lang w:eastAsia="sk-SK"/>
                          </w:rPr>
                          <w:t>5,0</w:t>
                        </w:r>
                      </w:p>
                    </w:tc>
                  </w:tr>
                  <w:tr w:rsidR="005F748E" w:rsidRPr="005F748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  <w:t>Určené podľa najnižšieho sekundárneho skóre</w:t>
                        </w:r>
                      </w:p>
                    </w:tc>
                  </w:tr>
                </w:tbl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1875" w:type="dxa"/>
                  <w:tcBorders>
                    <w:bottom w:val="single" w:sz="4" w:space="0" w:color="FFFFFF"/>
                  </w:tcBorders>
                  <w:shd w:val="clear" w:color="auto" w:fill="EAEAEA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  <w:t>Pamäť (RAM)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FFFFF"/>
                  </w:tcBorders>
                  <w:shd w:val="clear" w:color="auto" w:fill="F0F0F0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3,00 GB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FFFFFF"/>
                  </w:tcBorders>
                  <w:shd w:val="clear" w:color="auto" w:fill="F5F5F5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5,9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1875" w:type="dxa"/>
                  <w:tcBorders>
                    <w:bottom w:val="single" w:sz="4" w:space="0" w:color="FFFFFF"/>
                  </w:tcBorders>
                  <w:shd w:val="clear" w:color="auto" w:fill="EAEAEA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  <w:t>Grafika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FFFFF"/>
                  </w:tcBorders>
                  <w:shd w:val="clear" w:color="auto" w:fill="F0F0F0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 xml:space="preserve">ATI </w:t>
                  </w:r>
                  <w:proofErr w:type="spellStart"/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Radeon</w:t>
                  </w:r>
                  <w:proofErr w:type="spellEnd"/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 xml:space="preserve"> HD 4550 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FFFFFF"/>
                  </w:tcBorders>
                  <w:shd w:val="clear" w:color="auto" w:fill="E0E0E0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5,0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1875" w:type="dxa"/>
                  <w:tcBorders>
                    <w:bottom w:val="single" w:sz="4" w:space="0" w:color="FFFFFF"/>
                  </w:tcBorders>
                  <w:shd w:val="clear" w:color="auto" w:fill="EAEAEA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  <w:t>Grafika pre hranie hier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FFFFF"/>
                  </w:tcBorders>
                  <w:shd w:val="clear" w:color="auto" w:fill="F0F0F0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1790 MB dostupnej grafickej pamäte celkom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FFFFFF"/>
                  </w:tcBorders>
                  <w:shd w:val="clear" w:color="auto" w:fill="F5F5F5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6,2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1875" w:type="dxa"/>
                  <w:tcBorders>
                    <w:bottom w:val="single" w:sz="4" w:space="0" w:color="FFFFFF"/>
                  </w:tcBorders>
                  <w:shd w:val="clear" w:color="auto" w:fill="EAEAEA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b/>
                      <w:bCs/>
                      <w:color w:val="000000"/>
                      <w:sz w:val="18"/>
                      <w:szCs w:val="18"/>
                      <w:lang w:eastAsia="sk-SK"/>
                    </w:rPr>
                    <w:t>Primárny pevný disk</w:t>
                  </w:r>
                </w:p>
              </w:tc>
              <w:tc>
                <w:tcPr>
                  <w:tcW w:w="0" w:type="auto"/>
                  <w:tcBorders>
                    <w:bottom w:val="single" w:sz="4" w:space="0" w:color="FFFFFF"/>
                  </w:tcBorders>
                  <w:shd w:val="clear" w:color="auto" w:fill="F0F0F0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248GB voľných (298GB celkom)</w:t>
                  </w:r>
                </w:p>
              </w:tc>
              <w:tc>
                <w:tcPr>
                  <w:tcW w:w="1125" w:type="dxa"/>
                  <w:tcBorders>
                    <w:bottom w:val="single" w:sz="4" w:space="0" w:color="FFFFFF"/>
                  </w:tcBorders>
                  <w:shd w:val="clear" w:color="auto" w:fill="F5F5F5"/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t>5,9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4"/>
                  <w:tcBorders>
                    <w:top w:val="single" w:sz="4" w:space="0" w:color="CCCCCC"/>
                  </w:tcBorders>
                  <w:vAlign w:val="bottom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4C4C4C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4C4C4C"/>
                      <w:sz w:val="18"/>
                      <w:szCs w:val="18"/>
                      <w:lang w:eastAsia="sk-SK"/>
                    </w:rPr>
                    <w:t xml:space="preserve">Windows 7 </w:t>
                  </w:r>
                  <w:proofErr w:type="spellStart"/>
                  <w:r w:rsidRPr="005F748E">
                    <w:rPr>
                      <w:rFonts w:ascii="Segoe UI" w:eastAsia="Times New Roman" w:hAnsi="Segoe UI" w:cs="Segoe UI"/>
                      <w:color w:val="4C4C4C"/>
                      <w:sz w:val="18"/>
                      <w:szCs w:val="18"/>
                      <w:lang w:eastAsia="sk-SK"/>
                    </w:rPr>
                    <w:t>Ultimate</w:t>
                  </w:r>
                  <w:proofErr w:type="spellEnd"/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sk-SK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70"/>
              <w:gridCol w:w="8730"/>
            </w:tblGrid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1370AB"/>
                      <w:sz w:val="18"/>
                      <w:lang w:eastAsia="sk-SK"/>
                    </w:rPr>
                    <w:t xml:space="preserve">Systém </w:t>
                  </w:r>
                </w:p>
              </w:tc>
              <w:tc>
                <w:tcPr>
                  <w:tcW w:w="5000" w:type="pct"/>
                  <w:vAlign w:val="bottom"/>
                  <w:hideMark/>
                </w:tcPr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pict>
                      <v:rect id="_x0000_i1025" style="width:453.6pt;height:.65pt" o:hralign="center" o:hrstd="t" o:hrnoshade="t" o:hr="t" fillcolor="#ccc" stroked="f"/>
                    </w:pict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0"/>
                    <w:gridCol w:w="4020"/>
                    <w:gridCol w:w="4950"/>
                  </w:tblGrid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Výrobca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INTEL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Model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DG31PR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Celková veľkosť systémovej pamäte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3,00 GB pamäte RAM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Typ systému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32-bitový operačný systém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Počet jadier procesora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2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Kompatibilita so 64-bitovým režimom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Áno</w:t>
                        </w:r>
                      </w:p>
                    </w:tc>
                  </w:tr>
                </w:tbl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vanish/>
                <w:color w:val="000000"/>
                <w:sz w:val="18"/>
                <w:szCs w:val="18"/>
                <w:lang w:eastAsia="sk-SK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73"/>
              <w:gridCol w:w="8627"/>
            </w:tblGrid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1370AB"/>
                      <w:sz w:val="18"/>
                      <w:lang w:eastAsia="sk-SK"/>
                    </w:rPr>
                    <w:t xml:space="preserve">Ukladací priestor </w:t>
                  </w:r>
                </w:p>
              </w:tc>
              <w:tc>
                <w:tcPr>
                  <w:tcW w:w="5000" w:type="pct"/>
                  <w:vAlign w:val="bottom"/>
                  <w:hideMark/>
                </w:tcPr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pict>
                      <v:rect id="_x0000_i1026" style="width:453.6pt;height:.65pt" o:hralign="center" o:hrstd="t" o:hrnoshade="t" o:hr="t" fillcolor="#ccc" stroked="f"/>
                    </w:pict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0"/>
                    <w:gridCol w:w="4020"/>
                    <w:gridCol w:w="4950"/>
                  </w:tblGrid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Celková veľkosť pevných diskov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764 GB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Oblasť disku (C:)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248 GB voľných (298 GB celkom)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Jednotka média (D:)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CD/DVD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Oblasť disku (E:)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341 GB voľných (466 GB celkom)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Jednotka média (F:)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CD/DVD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Oblasť disku (G:)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61 MB voľných (100 MB celkom)</w:t>
                        </w:r>
                      </w:p>
                    </w:tc>
                  </w:tr>
                </w:tbl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vanish/>
                <w:color w:val="000000"/>
                <w:sz w:val="18"/>
                <w:szCs w:val="18"/>
                <w:lang w:eastAsia="sk-SK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60"/>
              <w:gridCol w:w="8740"/>
            </w:tblGrid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1370AB"/>
                      <w:sz w:val="18"/>
                      <w:lang w:eastAsia="sk-SK"/>
                    </w:rPr>
                    <w:t xml:space="preserve">Grafika </w:t>
                  </w:r>
                </w:p>
              </w:tc>
              <w:tc>
                <w:tcPr>
                  <w:tcW w:w="5000" w:type="pct"/>
                  <w:vAlign w:val="bottom"/>
                  <w:hideMark/>
                </w:tcPr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pict>
                      <v:rect id="_x0000_i1027" style="width:453.6pt;height:.65pt" o:hralign="center" o:hrstd="t" o:hrnoshade="t" o:hr="t" fillcolor="#ccc" stroked="f"/>
                    </w:pict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0"/>
                    <w:gridCol w:w="4020"/>
                    <w:gridCol w:w="4950"/>
                  </w:tblGrid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Typ zobrazovacieho adaptéra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ATI </w:t>
                        </w: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Radeon</w:t>
                        </w:r>
                        <w:proofErr w:type="spellEnd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 HD 4550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Celková grafická pamäť k dispozícii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1790 MB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Vyhradená grafická pamäť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512 MB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Vyhradená systémová pamäť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0 MB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Zdieľaná systémová pamäť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1278 MB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Zobraziť verziu ovládača adaptéra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8.850.0.0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Rozlíšenie primárneho monitora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1680x1050</w:t>
                        </w:r>
                      </w:p>
                    </w:tc>
                  </w:tr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Verzia </w:t>
                        </w: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DirectX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DirectX</w:t>
                        </w:r>
                        <w:proofErr w:type="spellEnd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 10</w:t>
                        </w:r>
                      </w:p>
                    </w:tc>
                  </w:tr>
                </w:tbl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vanish/>
                <w:color w:val="000000"/>
                <w:sz w:val="18"/>
                <w:szCs w:val="18"/>
                <w:lang w:eastAsia="sk-SK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13"/>
              <w:gridCol w:w="8987"/>
            </w:tblGrid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1370AB"/>
                      <w:sz w:val="18"/>
                      <w:lang w:eastAsia="sk-SK"/>
                    </w:rPr>
                    <w:t xml:space="preserve">Sieť </w:t>
                  </w:r>
                </w:p>
              </w:tc>
              <w:tc>
                <w:tcPr>
                  <w:tcW w:w="5000" w:type="pct"/>
                  <w:vAlign w:val="bottom"/>
                  <w:hideMark/>
                </w:tcPr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pict>
                      <v:rect id="_x0000_i1028" style="width:453.6pt;height:.65pt" o:hralign="center" o:hrstd="t" o:hrnoshade="t" o:hr="t" fillcolor="#ccc" stroked="f"/>
                    </w:pict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0"/>
                    <w:gridCol w:w="4020"/>
                    <w:gridCol w:w="4950"/>
                  </w:tblGrid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390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Sieťový adaptér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Realtek</w:t>
                        </w:r>
                        <w:proofErr w:type="spellEnd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 </w:t>
                        </w: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PCIe</w:t>
                        </w:r>
                        <w:proofErr w:type="spellEnd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 GBE </w:t>
                        </w: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Family</w:t>
                        </w:r>
                        <w:proofErr w:type="spellEnd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 xml:space="preserve"> </w:t>
                        </w:r>
                        <w:proofErr w:type="spellStart"/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Controller</w:t>
                        </w:r>
                        <w:proofErr w:type="spellEnd"/>
                      </w:p>
                    </w:tc>
                  </w:tr>
                </w:tbl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vanish/>
                <w:color w:val="000000"/>
                <w:sz w:val="18"/>
                <w:szCs w:val="18"/>
                <w:lang w:eastAsia="sk-SK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13"/>
              <w:gridCol w:w="8487"/>
            </w:tblGrid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1370AB"/>
                      <w:sz w:val="18"/>
                      <w:lang w:eastAsia="sk-SK"/>
                    </w:rPr>
                    <w:t xml:space="preserve">Poznámky </w:t>
                  </w:r>
                </w:p>
              </w:tc>
              <w:tc>
                <w:tcPr>
                  <w:tcW w:w="5000" w:type="pct"/>
                  <w:vAlign w:val="bottom"/>
                  <w:hideMark/>
                </w:tcPr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pict>
                      <v:rect id="_x0000_i1029" style="width:453.6pt;height:.65pt" o:hralign="center" o:hrstd="t" o:hrnoshade="t" o:hr="t" fillcolor="#ccc" stroked="f"/>
                    </w:pict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tbl>
                  <w:tblPr>
                    <w:tblW w:w="5000" w:type="pct"/>
                    <w:tblCellSpacing w:w="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30"/>
                    <w:gridCol w:w="8970"/>
                  </w:tblGrid>
                  <w:tr w:rsidR="005F748E" w:rsidRPr="005F748E">
                    <w:trPr>
                      <w:tblCellSpacing w:w="60" w:type="dxa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000000"/>
                            <w:sz w:val="18"/>
                            <w:szCs w:val="18"/>
                            <w:lang w:eastAsia="sk-SK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F748E" w:rsidRPr="005F748E" w:rsidRDefault="005F748E" w:rsidP="005F748E">
                        <w:pPr>
                          <w:spacing w:after="0" w:line="240" w:lineRule="auto"/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</w:pPr>
                        <w:r w:rsidRPr="005F748E">
                          <w:rPr>
                            <w:rFonts w:ascii="Segoe UI" w:eastAsia="Times New Roman" w:hAnsi="Segoe UI" w:cs="Segoe UI"/>
                            <w:color w:val="4C4C4C"/>
                            <w:sz w:val="18"/>
                            <w:szCs w:val="18"/>
                            <w:lang w:eastAsia="sk-SK"/>
                          </w:rPr>
                          <w:t>Skóre grafického výkonu pre hry je založené na hlavnej grafickej karte. Ak má systém viaceré alebo prepojené grafické karty, niektoré v niektorých softvérových aplikáciách môže byť badať zvýšený výkon.</w:t>
                        </w:r>
                      </w:p>
                    </w:tc>
                  </w:tr>
                </w:tbl>
                <w:p w:rsidR="005F748E" w:rsidRPr="005F748E" w:rsidRDefault="005F748E" w:rsidP="005F748E">
                  <w:pPr>
                    <w:spacing w:before="63"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sk-SK"/>
              </w:rPr>
            </w:pPr>
          </w:p>
        </w:tc>
      </w:tr>
      <w:tr w:rsidR="005F748E" w:rsidRPr="005F748E">
        <w:trPr>
          <w:tblCellSpacing w:w="0" w:type="dxa"/>
        </w:trPr>
        <w:tc>
          <w:tcPr>
            <w:tcW w:w="0" w:type="auto"/>
            <w:hideMark/>
          </w:tcPr>
          <w:tbl>
            <w:tblPr>
              <w:tblW w:w="93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94"/>
              <w:gridCol w:w="6"/>
            </w:tblGrid>
            <w:tr w:rsidR="005F748E" w:rsidRPr="005F748E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F748E" w:rsidRPr="005F748E" w:rsidRDefault="005F748E" w:rsidP="005F748E">
                  <w:pPr>
                    <w:spacing w:after="24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lastRenderedPageBreak/>
                    <w:br/>
                  </w:r>
                  <w:r w:rsidRPr="005F748E"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  <w:br/>
                  </w:r>
                </w:p>
              </w:tc>
            </w:tr>
            <w:tr w:rsidR="005F748E" w:rsidRPr="005F748E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F748E" w:rsidRPr="005F748E" w:rsidRDefault="005F748E" w:rsidP="005F748E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18"/>
                      <w:szCs w:val="18"/>
                      <w:lang w:eastAsia="sk-SK"/>
                    </w:rPr>
                  </w:pPr>
                </w:p>
              </w:tc>
            </w:tr>
          </w:tbl>
          <w:p w:rsidR="005F748E" w:rsidRPr="005F748E" w:rsidRDefault="005F748E" w:rsidP="005F748E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sk-SK"/>
              </w:rPr>
            </w:pPr>
          </w:p>
        </w:tc>
      </w:tr>
    </w:tbl>
    <w:p w:rsidR="00462EAC" w:rsidRDefault="00462EAC"/>
    <w:sectPr w:rsidR="00462EAC" w:rsidSect="00462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F748E"/>
    <w:rsid w:val="00462EAC"/>
    <w:rsid w:val="005F748E"/>
    <w:rsid w:val="0061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E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ubtitle1">
    <w:name w:val="hubtitle1"/>
    <w:basedOn w:val="Standardnpsmoodstavce"/>
    <w:rsid w:val="005F748E"/>
    <w:rPr>
      <w:rFonts w:ascii="Segoe UI" w:hAnsi="Segoe UI" w:cs="Segoe UI" w:hint="default"/>
      <w:b w:val="0"/>
      <w:bCs w:val="0"/>
      <w:color w:val="1370AB"/>
      <w:spacing w:val="0"/>
      <w:sz w:val="24"/>
      <w:szCs w:val="24"/>
    </w:rPr>
  </w:style>
  <w:style w:type="character" w:customStyle="1" w:styleId="overallrating1">
    <w:name w:val="overallrating1"/>
    <w:basedOn w:val="Standardnpsmoodstavce"/>
    <w:rsid w:val="005F748E"/>
    <w:rPr>
      <w:rFonts w:ascii="Segoe UI" w:hAnsi="Segoe UI" w:cs="Segoe UI" w:hint="default"/>
      <w:b/>
      <w:bCs/>
      <w:color w:val="FFFFFF"/>
      <w:spacing w:val="0"/>
      <w:sz w:val="64"/>
      <w:szCs w:val="64"/>
    </w:rPr>
  </w:style>
  <w:style w:type="character" w:customStyle="1" w:styleId="subtitle1">
    <w:name w:val="subtitle1"/>
    <w:basedOn w:val="Standardnpsmoodstavce"/>
    <w:rsid w:val="005F748E"/>
    <w:rPr>
      <w:rFonts w:ascii="Segoe UI" w:hAnsi="Segoe UI" w:cs="Segoe UI" w:hint="default"/>
      <w:b w:val="0"/>
      <w:bCs w:val="0"/>
      <w:color w:val="1370AB"/>
      <w:spacing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</dc:creator>
  <cp:lastModifiedBy>Juraj</cp:lastModifiedBy>
  <cp:revision>1</cp:revision>
  <dcterms:created xsi:type="dcterms:W3CDTF">2012-04-14T08:22:00Z</dcterms:created>
  <dcterms:modified xsi:type="dcterms:W3CDTF">2012-04-14T08:22:00Z</dcterms:modified>
</cp:coreProperties>
</file>